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2FF" w:rsidRDefault="00656C52">
      <w:pPr>
        <w:pStyle w:val="BodyText"/>
        <w:spacing w:before="45"/>
        <w:ind w:right="3635"/>
        <w:jc w:val="center"/>
        <w:rPr>
          <w:b w:val="0"/>
          <w:bCs w:val="0"/>
        </w:rPr>
      </w:pPr>
      <w:bookmarkStart w:id="0" w:name="_GoBack"/>
      <w:bookmarkEnd w:id="0"/>
      <w:r>
        <w:t>CONTRA COSTA</w:t>
      </w:r>
      <w:r>
        <w:rPr>
          <w:spacing w:val="-4"/>
        </w:rPr>
        <w:t xml:space="preserve"> </w:t>
      </w:r>
      <w:r>
        <w:t>COLLEGE</w:t>
      </w:r>
    </w:p>
    <w:p w:rsidR="00BE62FF" w:rsidRDefault="003F15CF">
      <w:pPr>
        <w:pStyle w:val="BodyText"/>
        <w:ind w:left="3805"/>
        <w:rPr>
          <w:b w:val="0"/>
          <w:bCs w:val="0"/>
        </w:rPr>
      </w:pPr>
      <w:r>
        <w:rPr>
          <w:rFonts w:cs="Times New Roman"/>
        </w:rPr>
        <w:t>Executive Team</w:t>
      </w:r>
      <w:r w:rsidR="00656C52">
        <w:rPr>
          <w:rFonts w:cs="Times New Roman"/>
          <w:spacing w:val="-7"/>
        </w:rPr>
        <w:t xml:space="preserve"> </w:t>
      </w:r>
      <w:r w:rsidR="00FA5439">
        <w:t>Meeting Notes</w:t>
      </w:r>
    </w:p>
    <w:p w:rsidR="00BE62FF" w:rsidRDefault="00BE62FF">
      <w:pPr>
        <w:spacing w:before="7"/>
        <w:rPr>
          <w:rFonts w:ascii="Times New Roman" w:eastAsia="Times New Roman" w:hAnsi="Times New Roman" w:cs="Times New Roman"/>
          <w:b/>
          <w:bCs/>
          <w:sz w:val="23"/>
          <w:szCs w:val="23"/>
        </w:rPr>
      </w:pPr>
    </w:p>
    <w:p w:rsidR="00BE62FF" w:rsidRDefault="002D57CF">
      <w:pPr>
        <w:tabs>
          <w:tab w:val="left" w:pos="1640"/>
        </w:tabs>
        <w:ind w:left="560"/>
        <w:rPr>
          <w:rFonts w:ascii="Times New Roman" w:eastAsia="Times New Roman" w:hAnsi="Times New Roman" w:cs="Times New Roman"/>
          <w:sz w:val="24"/>
          <w:szCs w:val="24"/>
        </w:rPr>
      </w:pPr>
      <w:r>
        <w:rPr>
          <w:rFonts w:ascii="Times New Roman"/>
          <w:b/>
          <w:spacing w:val="-1"/>
          <w:sz w:val="24"/>
        </w:rPr>
        <w:t>Date:</w:t>
      </w:r>
      <w:r>
        <w:rPr>
          <w:rFonts w:ascii="Times New Roman"/>
          <w:b/>
          <w:spacing w:val="-1"/>
          <w:sz w:val="24"/>
        </w:rPr>
        <w:tab/>
      </w:r>
      <w:r w:rsidR="003F15CF">
        <w:rPr>
          <w:rFonts w:ascii="Times New Roman"/>
          <w:spacing w:val="-1"/>
          <w:sz w:val="24"/>
        </w:rPr>
        <w:t xml:space="preserve">Wednesday, </w:t>
      </w:r>
      <w:r w:rsidR="001A75B4">
        <w:rPr>
          <w:rFonts w:ascii="Times New Roman"/>
          <w:spacing w:val="-1"/>
          <w:sz w:val="24"/>
        </w:rPr>
        <w:t xml:space="preserve">March </w:t>
      </w:r>
      <w:r w:rsidR="00AD2297">
        <w:rPr>
          <w:rFonts w:ascii="Times New Roman"/>
          <w:spacing w:val="-1"/>
          <w:sz w:val="24"/>
        </w:rPr>
        <w:t>20</w:t>
      </w:r>
      <w:r w:rsidR="002C79F1">
        <w:rPr>
          <w:rFonts w:ascii="Times New Roman"/>
          <w:spacing w:val="-1"/>
          <w:sz w:val="24"/>
        </w:rPr>
        <w:t>, 2019</w:t>
      </w:r>
    </w:p>
    <w:p w:rsidR="00BE62FF" w:rsidRDefault="00656C52">
      <w:pPr>
        <w:tabs>
          <w:tab w:val="left" w:pos="1640"/>
        </w:tabs>
        <w:ind w:left="56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Time:</w:t>
      </w:r>
      <w:r>
        <w:rPr>
          <w:rFonts w:ascii="Times New Roman" w:eastAsia="Times New Roman" w:hAnsi="Times New Roman" w:cs="Times New Roman"/>
          <w:b/>
          <w:bCs/>
          <w:spacing w:val="-1"/>
          <w:sz w:val="24"/>
          <w:szCs w:val="24"/>
        </w:rPr>
        <w:tab/>
      </w:r>
      <w:r w:rsidR="003C627F">
        <w:rPr>
          <w:rFonts w:ascii="Times New Roman" w:eastAsia="Times New Roman" w:hAnsi="Times New Roman" w:cs="Times New Roman"/>
          <w:sz w:val="24"/>
          <w:szCs w:val="24"/>
        </w:rPr>
        <w:t>9:00 – 11:00am</w:t>
      </w:r>
    </w:p>
    <w:p w:rsidR="00BE62FF" w:rsidRDefault="00656C52">
      <w:pPr>
        <w:ind w:left="560"/>
        <w:rPr>
          <w:rFonts w:ascii="Times New Roman" w:eastAsia="Times New Roman" w:hAnsi="Times New Roman" w:cs="Times New Roman"/>
          <w:sz w:val="24"/>
          <w:szCs w:val="24"/>
        </w:rPr>
      </w:pPr>
      <w:r>
        <w:rPr>
          <w:rFonts w:ascii="Times New Roman"/>
          <w:b/>
          <w:sz w:val="24"/>
        </w:rPr>
        <w:t xml:space="preserve">Location:  </w:t>
      </w:r>
      <w:r>
        <w:rPr>
          <w:rFonts w:ascii="Times New Roman"/>
          <w:sz w:val="24"/>
        </w:rPr>
        <w:t>SAB</w:t>
      </w:r>
      <w:r>
        <w:rPr>
          <w:rFonts w:ascii="Times New Roman"/>
          <w:spacing w:val="-31"/>
          <w:sz w:val="24"/>
        </w:rPr>
        <w:t xml:space="preserve"> </w:t>
      </w:r>
      <w:r w:rsidR="006B2012">
        <w:rPr>
          <w:rFonts w:ascii="Times New Roman"/>
          <w:sz w:val="24"/>
        </w:rPr>
        <w:t>-201, President</w:t>
      </w:r>
      <w:r w:rsidR="006B2012">
        <w:rPr>
          <w:rFonts w:ascii="Times New Roman"/>
          <w:sz w:val="24"/>
        </w:rPr>
        <w:t>’</w:t>
      </w:r>
      <w:r w:rsidR="006B2012">
        <w:rPr>
          <w:rFonts w:ascii="Times New Roman"/>
          <w:sz w:val="24"/>
        </w:rPr>
        <w:t>s Office</w:t>
      </w:r>
    </w:p>
    <w:p w:rsidR="00BE62FF" w:rsidRDefault="00BE62FF">
      <w:pPr>
        <w:rPr>
          <w:rFonts w:ascii="Times New Roman" w:eastAsia="Times New Roman" w:hAnsi="Times New Roman" w:cs="Times New Roman"/>
          <w:sz w:val="20"/>
          <w:szCs w:val="20"/>
        </w:rPr>
      </w:pPr>
    </w:p>
    <w:p w:rsidR="00BE62FF" w:rsidRDefault="00BE62FF">
      <w:pPr>
        <w:spacing w:before="8"/>
        <w:rPr>
          <w:rFonts w:ascii="Times New Roman" w:eastAsia="Times New Roman" w:hAnsi="Times New Roman" w:cs="Times New Roman"/>
          <w:sz w:val="28"/>
          <w:szCs w:val="28"/>
        </w:rPr>
      </w:pPr>
    </w:p>
    <w:tbl>
      <w:tblPr>
        <w:tblW w:w="10259" w:type="dxa"/>
        <w:tblInd w:w="108" w:type="dxa"/>
        <w:tblLayout w:type="fixed"/>
        <w:tblCellMar>
          <w:left w:w="0" w:type="dxa"/>
          <w:right w:w="0" w:type="dxa"/>
        </w:tblCellMar>
        <w:tblLook w:val="01E0" w:firstRow="1" w:lastRow="1" w:firstColumn="1" w:lastColumn="1" w:noHBand="0" w:noVBand="0"/>
      </w:tblPr>
      <w:tblGrid>
        <w:gridCol w:w="4479"/>
        <w:gridCol w:w="3150"/>
        <w:gridCol w:w="2630"/>
      </w:tblGrid>
      <w:tr w:rsidR="00BE62FF" w:rsidTr="009342F0">
        <w:trPr>
          <w:trHeight w:hRule="exact" w:val="398"/>
        </w:trPr>
        <w:tc>
          <w:tcPr>
            <w:tcW w:w="4479" w:type="dxa"/>
            <w:tcBorders>
              <w:top w:val="single" w:sz="2" w:space="0" w:color="000000"/>
              <w:left w:val="single" w:sz="2" w:space="0" w:color="000000"/>
              <w:bottom w:val="single" w:sz="2" w:space="0" w:color="000000"/>
              <w:right w:val="single" w:sz="2" w:space="0" w:color="000000"/>
            </w:tcBorders>
          </w:tcPr>
          <w:p w:rsidR="00BE62FF" w:rsidRDefault="00656C52">
            <w:pPr>
              <w:pStyle w:val="TableParagraph"/>
              <w:spacing w:line="273" w:lineRule="exact"/>
              <w:ind w:left="105"/>
              <w:rPr>
                <w:rFonts w:ascii="Times New Roman" w:eastAsia="Times New Roman" w:hAnsi="Times New Roman" w:cs="Times New Roman"/>
                <w:sz w:val="24"/>
                <w:szCs w:val="24"/>
              </w:rPr>
            </w:pPr>
            <w:r>
              <w:rPr>
                <w:rFonts w:ascii="Times New Roman"/>
                <w:b/>
                <w:sz w:val="24"/>
              </w:rPr>
              <w:t>Item and</w:t>
            </w:r>
            <w:r>
              <w:rPr>
                <w:rFonts w:ascii="Times New Roman"/>
                <w:b/>
                <w:spacing w:val="-7"/>
                <w:sz w:val="24"/>
              </w:rPr>
              <w:t xml:space="preserve"> </w:t>
            </w:r>
            <w:r>
              <w:rPr>
                <w:rFonts w:ascii="Times New Roman"/>
                <w:b/>
                <w:sz w:val="24"/>
              </w:rPr>
              <w:t>Timeframe</w:t>
            </w:r>
          </w:p>
        </w:tc>
        <w:tc>
          <w:tcPr>
            <w:tcW w:w="3150" w:type="dxa"/>
            <w:tcBorders>
              <w:top w:val="single" w:sz="2" w:space="0" w:color="000000"/>
              <w:left w:val="single" w:sz="2" w:space="0" w:color="000000"/>
              <w:bottom w:val="single" w:sz="2" w:space="0" w:color="000000"/>
              <w:right w:val="single" w:sz="2" w:space="0" w:color="000000"/>
            </w:tcBorders>
          </w:tcPr>
          <w:p w:rsidR="00BE62FF" w:rsidRDefault="00656C52">
            <w:pPr>
              <w:pStyle w:val="TableParagraph"/>
              <w:spacing w:line="273" w:lineRule="exact"/>
              <w:ind w:left="105"/>
              <w:rPr>
                <w:rFonts w:ascii="Times New Roman" w:eastAsia="Times New Roman" w:hAnsi="Times New Roman" w:cs="Times New Roman"/>
                <w:sz w:val="24"/>
                <w:szCs w:val="24"/>
              </w:rPr>
            </w:pPr>
            <w:r>
              <w:rPr>
                <w:rFonts w:ascii="Times New Roman"/>
                <w:b/>
                <w:sz w:val="24"/>
              </w:rPr>
              <w:t>Person(s)</w:t>
            </w:r>
            <w:r>
              <w:rPr>
                <w:rFonts w:ascii="Times New Roman"/>
                <w:b/>
                <w:spacing w:val="-5"/>
                <w:sz w:val="24"/>
              </w:rPr>
              <w:t xml:space="preserve"> </w:t>
            </w:r>
            <w:r>
              <w:rPr>
                <w:rFonts w:ascii="Times New Roman"/>
                <w:b/>
                <w:sz w:val="24"/>
              </w:rPr>
              <w:t>Responsible</w:t>
            </w:r>
          </w:p>
        </w:tc>
        <w:tc>
          <w:tcPr>
            <w:tcW w:w="2630" w:type="dxa"/>
            <w:tcBorders>
              <w:top w:val="single" w:sz="2" w:space="0" w:color="000000"/>
              <w:left w:val="single" w:sz="2" w:space="0" w:color="000000"/>
              <w:bottom w:val="single" w:sz="2" w:space="0" w:color="000000"/>
              <w:right w:val="single" w:sz="2" w:space="0" w:color="000000"/>
            </w:tcBorders>
          </w:tcPr>
          <w:p w:rsidR="00BE62FF" w:rsidRDefault="00656C52">
            <w:pPr>
              <w:pStyle w:val="TableParagraph"/>
              <w:spacing w:line="273" w:lineRule="exact"/>
              <w:ind w:left="105"/>
              <w:rPr>
                <w:rFonts w:ascii="Times New Roman" w:eastAsia="Times New Roman" w:hAnsi="Times New Roman" w:cs="Times New Roman"/>
                <w:sz w:val="24"/>
                <w:szCs w:val="24"/>
              </w:rPr>
            </w:pPr>
            <w:r>
              <w:rPr>
                <w:rFonts w:ascii="Times New Roman"/>
                <w:b/>
                <w:sz w:val="24"/>
              </w:rPr>
              <w:t>Potential</w:t>
            </w:r>
            <w:r>
              <w:rPr>
                <w:rFonts w:ascii="Times New Roman"/>
                <w:b/>
                <w:spacing w:val="-8"/>
                <w:sz w:val="24"/>
              </w:rPr>
              <w:t xml:space="preserve"> </w:t>
            </w:r>
            <w:r>
              <w:rPr>
                <w:rFonts w:ascii="Times New Roman"/>
                <w:b/>
                <w:sz w:val="24"/>
              </w:rPr>
              <w:t>Outcome</w:t>
            </w:r>
          </w:p>
        </w:tc>
      </w:tr>
      <w:tr w:rsidR="00742B37" w:rsidTr="009342F0">
        <w:trPr>
          <w:trHeight w:hRule="exact" w:val="568"/>
        </w:trPr>
        <w:tc>
          <w:tcPr>
            <w:tcW w:w="4479" w:type="dxa"/>
            <w:tcBorders>
              <w:top w:val="single" w:sz="2" w:space="0" w:color="000000"/>
              <w:left w:val="single" w:sz="2" w:space="0" w:color="000000"/>
              <w:bottom w:val="single" w:sz="2" w:space="0" w:color="000000"/>
              <w:right w:val="single" w:sz="2" w:space="0" w:color="000000"/>
            </w:tcBorders>
          </w:tcPr>
          <w:p w:rsidR="00742B37" w:rsidRDefault="00B4080A" w:rsidP="003F15CF">
            <w:pPr>
              <w:pStyle w:val="TableParagraph"/>
              <w:numPr>
                <w:ilvl w:val="0"/>
                <w:numId w:val="7"/>
              </w:numPr>
              <w:rPr>
                <w:rFonts w:ascii="Times New Roman" w:eastAsia="Times New Roman" w:hAnsi="Times New Roman" w:cs="Times New Roman"/>
                <w:sz w:val="24"/>
                <w:szCs w:val="24"/>
              </w:rPr>
            </w:pPr>
            <w:r>
              <w:rPr>
                <w:rFonts w:ascii="Times New Roman"/>
                <w:sz w:val="24"/>
              </w:rPr>
              <w:t>Budget Process</w:t>
            </w:r>
          </w:p>
          <w:p w:rsidR="00742B37" w:rsidRDefault="00742B37" w:rsidP="00742B37">
            <w:pPr>
              <w:pStyle w:val="TableParagraph"/>
              <w:ind w:left="355"/>
              <w:rPr>
                <w:rFonts w:ascii="Times New Roman" w:eastAsia="Times New Roman" w:hAnsi="Times New Roman" w:cs="Times New Roman"/>
                <w:sz w:val="24"/>
                <w:szCs w:val="24"/>
              </w:rPr>
            </w:pPr>
          </w:p>
        </w:tc>
        <w:tc>
          <w:tcPr>
            <w:tcW w:w="3150" w:type="dxa"/>
            <w:tcBorders>
              <w:top w:val="single" w:sz="2" w:space="0" w:color="000000"/>
              <w:left w:val="single" w:sz="2" w:space="0" w:color="000000"/>
              <w:bottom w:val="single" w:sz="2" w:space="0" w:color="000000"/>
              <w:right w:val="single" w:sz="2" w:space="0" w:color="000000"/>
            </w:tcBorders>
          </w:tcPr>
          <w:p w:rsidR="00742B37" w:rsidRDefault="001A75B4" w:rsidP="001A75B4">
            <w:pPr>
              <w:pStyle w:val="TableParagraph"/>
              <w:tabs>
                <w:tab w:val="left" w:pos="209"/>
              </w:tabs>
              <w:rPr>
                <w:rFonts w:ascii="Times New Roman" w:eastAsia="Times New Roman" w:hAnsi="Times New Roman" w:cs="Times New Roman"/>
                <w:sz w:val="24"/>
                <w:szCs w:val="24"/>
              </w:rPr>
            </w:pPr>
            <w:r>
              <w:rPr>
                <w:rFonts w:ascii="Times New Roman" w:eastAsia="Times New Roman" w:hAnsi="Times New Roman" w:cs="Times New Roman"/>
                <w:sz w:val="24"/>
                <w:szCs w:val="24"/>
              </w:rPr>
              <w:t>Carsbia Anderson</w:t>
            </w:r>
          </w:p>
        </w:tc>
        <w:tc>
          <w:tcPr>
            <w:tcW w:w="2630" w:type="dxa"/>
            <w:tcBorders>
              <w:top w:val="single" w:sz="2" w:space="0" w:color="000000"/>
              <w:left w:val="single" w:sz="2" w:space="0" w:color="000000"/>
              <w:bottom w:val="single" w:sz="2" w:space="0" w:color="000000"/>
              <w:right w:val="single" w:sz="2" w:space="0" w:color="000000"/>
            </w:tcBorders>
          </w:tcPr>
          <w:p w:rsidR="00742B37" w:rsidRDefault="001A75B4" w:rsidP="00742B37">
            <w:pPr>
              <w:pStyle w:val="TableParagraph"/>
              <w:spacing w:before="64"/>
              <w:ind w:left="69"/>
              <w:rPr>
                <w:rFonts w:ascii="Times New Roman" w:eastAsia="Times New Roman" w:hAnsi="Times New Roman" w:cs="Times New Roman"/>
                <w:sz w:val="24"/>
                <w:szCs w:val="24"/>
              </w:rPr>
            </w:pPr>
            <w:r>
              <w:rPr>
                <w:rFonts w:ascii="Times New Roman"/>
                <w:sz w:val="24"/>
              </w:rPr>
              <w:t>Information / Discussion</w:t>
            </w:r>
          </w:p>
        </w:tc>
      </w:tr>
      <w:tr w:rsidR="00F477D3" w:rsidTr="009342F0">
        <w:trPr>
          <w:trHeight w:hRule="exact" w:val="11269"/>
        </w:trPr>
        <w:tc>
          <w:tcPr>
            <w:tcW w:w="10259" w:type="dxa"/>
            <w:gridSpan w:val="3"/>
            <w:tcBorders>
              <w:top w:val="single" w:sz="2" w:space="0" w:color="000000"/>
              <w:left w:val="single" w:sz="2" w:space="0" w:color="000000"/>
              <w:bottom w:val="single" w:sz="2" w:space="0" w:color="000000"/>
              <w:right w:val="single" w:sz="2" w:space="0" w:color="000000"/>
            </w:tcBorders>
          </w:tcPr>
          <w:p w:rsidR="00F477D3" w:rsidRDefault="003A1E68" w:rsidP="00296A4D">
            <w:pPr>
              <w:pStyle w:val="TableParagraph"/>
              <w:spacing w:before="64"/>
              <w:ind w:left="69"/>
              <w:rPr>
                <w:rFonts w:ascii="Times New Roman"/>
                <w:sz w:val="24"/>
              </w:rPr>
            </w:pPr>
            <w:r>
              <w:rPr>
                <w:rFonts w:ascii="Times New Roman"/>
                <w:sz w:val="24"/>
              </w:rPr>
              <w:lastRenderedPageBreak/>
              <w:t>We need to get the budget set up.</w:t>
            </w:r>
            <w:r w:rsidR="00F477D3">
              <w:rPr>
                <w:rFonts w:ascii="Times New Roman"/>
                <w:sz w:val="24"/>
              </w:rPr>
              <w:t xml:space="preserve"> We are currently living with the basic principal that the only way to remain healthy is not to grow. In order to remain healthy we actually DO have to grow. The president, the VP</w:t>
            </w:r>
            <w:r w:rsidR="00F477D3">
              <w:rPr>
                <w:rFonts w:ascii="Times New Roman"/>
                <w:sz w:val="24"/>
              </w:rPr>
              <w:t>’</w:t>
            </w:r>
            <w:r w:rsidR="00F477D3">
              <w:rPr>
                <w:rFonts w:ascii="Times New Roman"/>
                <w:sz w:val="24"/>
              </w:rPr>
              <w:t>s and</w:t>
            </w:r>
            <w:r>
              <w:rPr>
                <w:rFonts w:ascii="Times New Roman"/>
                <w:sz w:val="24"/>
              </w:rPr>
              <w:t xml:space="preserve"> the district office all agree, w</w:t>
            </w:r>
            <w:r w:rsidR="00F477D3">
              <w:rPr>
                <w:rFonts w:ascii="Times New Roman"/>
                <w:sz w:val="24"/>
              </w:rPr>
              <w:t xml:space="preserve">e have to change the dialogue.  People have to hear this message from people that they trust. </w:t>
            </w:r>
            <w:r w:rsidR="00296A4D">
              <w:rPr>
                <w:rFonts w:ascii="Times New Roman"/>
                <w:sz w:val="24"/>
              </w:rPr>
              <w:t xml:space="preserve">We need to get on the same page.  </w:t>
            </w:r>
            <w:r w:rsidR="00DE0D5E">
              <w:rPr>
                <w:rFonts w:ascii="Times New Roman"/>
                <w:sz w:val="24"/>
              </w:rPr>
              <w:t>Let</w:t>
            </w:r>
            <w:r w:rsidR="00DE0D5E">
              <w:rPr>
                <w:rFonts w:ascii="Times New Roman"/>
                <w:sz w:val="24"/>
              </w:rPr>
              <w:t>’</w:t>
            </w:r>
            <w:r w:rsidR="00DE0D5E">
              <w:rPr>
                <w:rFonts w:ascii="Times New Roman"/>
                <w:sz w:val="24"/>
              </w:rPr>
              <w:t xml:space="preserve">s set the tone, do some educating on campus. Start with the Deans and the managers.  How do we start? </w:t>
            </w:r>
          </w:p>
          <w:p w:rsidR="006D3106" w:rsidRDefault="006D3106" w:rsidP="00920DA7">
            <w:pPr>
              <w:pStyle w:val="TableParagraph"/>
              <w:spacing w:before="64"/>
              <w:ind w:left="69"/>
              <w:rPr>
                <w:rFonts w:ascii="Times New Roman"/>
                <w:sz w:val="24"/>
              </w:rPr>
            </w:pPr>
            <w:r>
              <w:rPr>
                <w:rFonts w:ascii="Times New Roman"/>
                <w:sz w:val="24"/>
              </w:rPr>
              <w:t>Can we look at 16-17 spending and do a base line budget based on what was spent that year</w:t>
            </w:r>
            <w:r w:rsidR="003A46CD">
              <w:rPr>
                <w:rFonts w:ascii="Times New Roman"/>
                <w:sz w:val="24"/>
              </w:rPr>
              <w:t xml:space="preserve"> </w:t>
            </w:r>
            <w:r w:rsidR="00075AC6">
              <w:rPr>
                <w:rFonts w:ascii="Times New Roman"/>
                <w:sz w:val="24"/>
              </w:rPr>
              <w:t>and how w</w:t>
            </w:r>
            <w:r>
              <w:rPr>
                <w:rFonts w:ascii="Times New Roman"/>
                <w:sz w:val="24"/>
              </w:rPr>
              <w:t>as</w:t>
            </w:r>
            <w:r w:rsidR="00075AC6">
              <w:rPr>
                <w:rFonts w:ascii="Times New Roman"/>
                <w:sz w:val="24"/>
              </w:rPr>
              <w:t xml:space="preserve"> it</w:t>
            </w:r>
            <w:r>
              <w:rPr>
                <w:rFonts w:ascii="Times New Roman"/>
                <w:sz w:val="24"/>
              </w:rPr>
              <w:t xml:space="preserve"> sourced?</w:t>
            </w:r>
            <w:r w:rsidR="006F1698">
              <w:rPr>
                <w:rFonts w:ascii="Times New Roman"/>
                <w:sz w:val="24"/>
              </w:rPr>
              <w:t xml:space="preserve"> It is</w:t>
            </w:r>
            <w:r>
              <w:rPr>
                <w:rFonts w:ascii="Times New Roman"/>
                <w:sz w:val="24"/>
              </w:rPr>
              <w:t xml:space="preserve"> difficult </w:t>
            </w:r>
            <w:r w:rsidR="006F1698">
              <w:rPr>
                <w:rFonts w:ascii="Times New Roman"/>
                <w:sz w:val="24"/>
              </w:rPr>
              <w:t xml:space="preserve">to identify the </w:t>
            </w:r>
            <w:r>
              <w:rPr>
                <w:rFonts w:ascii="Times New Roman"/>
                <w:sz w:val="24"/>
              </w:rPr>
              <w:t>expenses that were paid out of the grants</w:t>
            </w:r>
            <w:r w:rsidR="006F1698">
              <w:rPr>
                <w:rFonts w:ascii="Times New Roman"/>
                <w:sz w:val="24"/>
              </w:rPr>
              <w:t>,</w:t>
            </w:r>
            <w:r>
              <w:rPr>
                <w:rFonts w:ascii="Times New Roman"/>
                <w:sz w:val="24"/>
              </w:rPr>
              <w:t xml:space="preserve"> 3SP etc.</w:t>
            </w:r>
            <w:r w:rsidR="006F1698">
              <w:rPr>
                <w:rFonts w:ascii="Times New Roman"/>
                <w:sz w:val="24"/>
              </w:rPr>
              <w:t xml:space="preserve"> Can we</w:t>
            </w:r>
            <w:r>
              <w:rPr>
                <w:rFonts w:ascii="Times New Roman"/>
                <w:sz w:val="24"/>
              </w:rPr>
              <w:t xml:space="preserve"> go to the 3SP manager and ask if they have this information? </w:t>
            </w:r>
            <w:r w:rsidR="00F97099">
              <w:rPr>
                <w:rFonts w:ascii="Times New Roman"/>
                <w:sz w:val="24"/>
              </w:rPr>
              <w:t xml:space="preserve">We need to empower the CBO. They should know where every cent is. </w:t>
            </w:r>
            <w:r w:rsidR="00651971">
              <w:rPr>
                <w:rFonts w:ascii="Times New Roman"/>
                <w:sz w:val="24"/>
              </w:rPr>
              <w:t>There is a process and we have to ask</w:t>
            </w:r>
            <w:r w:rsidR="00075AC6">
              <w:rPr>
                <w:rFonts w:ascii="Times New Roman"/>
                <w:sz w:val="24"/>
              </w:rPr>
              <w:t>,</w:t>
            </w:r>
            <w:r w:rsidR="00651971">
              <w:rPr>
                <w:rFonts w:ascii="Times New Roman"/>
                <w:sz w:val="24"/>
              </w:rPr>
              <w:t xml:space="preserve"> </w:t>
            </w:r>
            <w:r w:rsidR="00075AC6">
              <w:rPr>
                <w:rFonts w:ascii="Times New Roman"/>
                <w:sz w:val="24"/>
              </w:rPr>
              <w:t>‘</w:t>
            </w:r>
            <w:r w:rsidR="00075AC6">
              <w:rPr>
                <w:rFonts w:ascii="Times New Roman"/>
                <w:sz w:val="24"/>
              </w:rPr>
              <w:t>w</w:t>
            </w:r>
            <w:r w:rsidR="00651971">
              <w:rPr>
                <w:rFonts w:ascii="Times New Roman"/>
                <w:sz w:val="24"/>
              </w:rPr>
              <w:t>here is the CBO in this process</w:t>
            </w:r>
            <w:r w:rsidR="00D82800">
              <w:rPr>
                <w:rFonts w:ascii="Times New Roman"/>
                <w:sz w:val="24"/>
              </w:rPr>
              <w:t>?</w:t>
            </w:r>
            <w:r w:rsidR="00075AC6">
              <w:rPr>
                <w:rFonts w:ascii="Times New Roman"/>
                <w:sz w:val="24"/>
              </w:rPr>
              <w:t>’</w:t>
            </w:r>
            <w:r w:rsidR="00D82800">
              <w:rPr>
                <w:rFonts w:ascii="Times New Roman"/>
                <w:sz w:val="24"/>
              </w:rPr>
              <w:t xml:space="preserve"> The CBO needs to be privy to information. Can Mariles go back and construct the last 2 years of spending? </w:t>
            </w:r>
          </w:p>
          <w:p w:rsidR="00BD41A0" w:rsidRDefault="006F1698" w:rsidP="00920DA7">
            <w:pPr>
              <w:pStyle w:val="TableParagraph"/>
              <w:spacing w:before="64"/>
              <w:ind w:left="69"/>
              <w:rPr>
                <w:rFonts w:ascii="Times New Roman"/>
                <w:sz w:val="24"/>
              </w:rPr>
            </w:pPr>
            <w:r>
              <w:rPr>
                <w:rFonts w:ascii="Times New Roman"/>
                <w:sz w:val="24"/>
              </w:rPr>
              <w:t>W</w:t>
            </w:r>
            <w:r w:rsidR="00BD41A0">
              <w:rPr>
                <w:rFonts w:ascii="Times New Roman"/>
                <w:sz w:val="24"/>
              </w:rPr>
              <w:t>e need operating expenses.</w:t>
            </w:r>
            <w:r>
              <w:rPr>
                <w:rFonts w:ascii="Times New Roman"/>
                <w:sz w:val="24"/>
              </w:rPr>
              <w:t xml:space="preserve"> </w:t>
            </w:r>
            <w:r w:rsidR="009342F0">
              <w:rPr>
                <w:rFonts w:ascii="Times New Roman"/>
                <w:sz w:val="24"/>
              </w:rPr>
              <w:t>We are not talking about millions of dollars. I need to be able to help people, if I want to sponsor someone, if I need travel expenses. We need a division office budget.  Its more than money, it</w:t>
            </w:r>
            <w:r w:rsidR="009342F0">
              <w:rPr>
                <w:rFonts w:ascii="Times New Roman"/>
                <w:sz w:val="24"/>
              </w:rPr>
              <w:t>’</w:t>
            </w:r>
            <w:r w:rsidR="009342F0">
              <w:rPr>
                <w:rFonts w:ascii="Times New Roman"/>
                <w:sz w:val="24"/>
              </w:rPr>
              <w:t>s a morale issue. Staff is currently in the mode of searching for funds. How do we stabilize? Morale is affected by funding. People don</w:t>
            </w:r>
            <w:r w:rsidR="009342F0">
              <w:rPr>
                <w:rFonts w:ascii="Times New Roman"/>
                <w:sz w:val="24"/>
              </w:rPr>
              <w:t>’</w:t>
            </w:r>
            <w:r w:rsidR="009342F0">
              <w:rPr>
                <w:rFonts w:ascii="Times New Roman"/>
                <w:sz w:val="24"/>
              </w:rPr>
              <w:t>t feel like they have institutional support. We have to live in the now, we need a baseline budget. People need to feel like help is on the way. We know the PRT is out there but in the meantime we need to function.  We can</w:t>
            </w:r>
            <w:r w:rsidR="009342F0">
              <w:rPr>
                <w:rFonts w:ascii="Times New Roman"/>
                <w:sz w:val="24"/>
              </w:rPr>
              <w:t>’</w:t>
            </w:r>
            <w:r w:rsidR="009342F0">
              <w:rPr>
                <w:rFonts w:ascii="Times New Roman"/>
                <w:sz w:val="24"/>
              </w:rPr>
              <w:t>t solve this today but we have to define what we need.</w:t>
            </w:r>
          </w:p>
          <w:p w:rsidR="009D2A11" w:rsidRDefault="009D2A11" w:rsidP="009D2A11">
            <w:pPr>
              <w:pStyle w:val="TableParagraph"/>
              <w:spacing w:before="64"/>
              <w:ind w:left="69"/>
              <w:rPr>
                <w:rFonts w:ascii="Times New Roman"/>
                <w:sz w:val="24"/>
              </w:rPr>
            </w:pPr>
            <w:r>
              <w:rPr>
                <w:rFonts w:ascii="Times New Roman"/>
                <w:sz w:val="24"/>
              </w:rPr>
              <w:t>Typically the CBO identifies the holes and has a holistic view of the big picture. The CBO makes suggestions of where to pull money from.  It</w:t>
            </w:r>
            <w:r>
              <w:rPr>
                <w:rFonts w:ascii="Times New Roman"/>
                <w:sz w:val="24"/>
              </w:rPr>
              <w:t>’</w:t>
            </w:r>
            <w:r>
              <w:rPr>
                <w:rFonts w:ascii="Times New Roman"/>
                <w:sz w:val="24"/>
              </w:rPr>
              <w:t>s not fair to managers to have to make do with what they have.  This will cause burnout. It has been hard to see forward with all of the staff changes happening. Where do we go from here?</w:t>
            </w:r>
          </w:p>
          <w:p w:rsidR="00075AC6" w:rsidRDefault="00075AC6" w:rsidP="00075AC6">
            <w:pPr>
              <w:pStyle w:val="TableParagraph"/>
              <w:spacing w:before="64"/>
              <w:ind w:left="69"/>
              <w:rPr>
                <w:rFonts w:ascii="Times New Roman"/>
                <w:sz w:val="24"/>
              </w:rPr>
            </w:pPr>
            <w:r>
              <w:rPr>
                <w:rFonts w:ascii="Times New Roman"/>
                <w:sz w:val="24"/>
              </w:rPr>
              <w:t>-Get a baseline budget</w:t>
            </w:r>
          </w:p>
          <w:p w:rsidR="00075AC6" w:rsidRDefault="00075AC6" w:rsidP="00075AC6">
            <w:pPr>
              <w:pStyle w:val="TableParagraph"/>
              <w:spacing w:before="64"/>
              <w:ind w:left="69"/>
              <w:rPr>
                <w:rFonts w:ascii="Times New Roman"/>
                <w:sz w:val="24"/>
              </w:rPr>
            </w:pPr>
            <w:r>
              <w:rPr>
                <w:rFonts w:ascii="Times New Roman"/>
                <w:sz w:val="24"/>
              </w:rPr>
              <w:t>-CBO should ID the money to stop the begging.</w:t>
            </w:r>
          </w:p>
          <w:p w:rsidR="00075AC6" w:rsidRDefault="00075AC6" w:rsidP="00075AC6">
            <w:pPr>
              <w:pStyle w:val="TableParagraph"/>
              <w:spacing w:before="64"/>
              <w:ind w:left="69"/>
              <w:rPr>
                <w:rFonts w:ascii="Times New Roman"/>
                <w:sz w:val="24"/>
              </w:rPr>
            </w:pPr>
            <w:r>
              <w:rPr>
                <w:rFonts w:ascii="Times New Roman"/>
                <w:sz w:val="24"/>
              </w:rPr>
              <w:t>Budget council is recovered but it only talks about operation and instructional budgets. What is the experience level of the budget council committee members? Do they know about funding formulas?  What is the baseline of understanding of the budget council?  Do they have accounting training? Mariles orients the new council members about the process.  She gives them details on how we get funded etc.</w:t>
            </w:r>
          </w:p>
          <w:p w:rsidR="00075AC6" w:rsidRDefault="00075AC6" w:rsidP="00075AC6">
            <w:pPr>
              <w:pStyle w:val="TableParagraph"/>
              <w:spacing w:before="64"/>
              <w:ind w:left="69"/>
              <w:rPr>
                <w:rFonts w:ascii="Times New Roman"/>
                <w:sz w:val="24"/>
              </w:rPr>
            </w:pPr>
            <w:r>
              <w:rPr>
                <w:rFonts w:ascii="Times New Roman"/>
                <w:sz w:val="24"/>
              </w:rPr>
              <w:t>The allocation process withholds 10% over 10 years then requests for reinstatement plus 10%.  We would have reallocated the whole budget to meet the needs of the college.</w:t>
            </w:r>
          </w:p>
          <w:p w:rsidR="00D82800" w:rsidRDefault="00075AC6" w:rsidP="00075AC6">
            <w:pPr>
              <w:pStyle w:val="TableParagraph"/>
              <w:spacing w:before="64"/>
              <w:ind w:left="69"/>
              <w:rPr>
                <w:rFonts w:ascii="Times New Roman"/>
                <w:sz w:val="24"/>
              </w:rPr>
            </w:pPr>
            <w:r w:rsidRPr="00A15256">
              <w:rPr>
                <w:rFonts w:ascii="Times New Roman"/>
                <w:color w:val="FF0000"/>
                <w:sz w:val="24"/>
              </w:rPr>
              <w:t xml:space="preserve">ACTION ITEM:  </w:t>
            </w:r>
            <w:r>
              <w:rPr>
                <w:rFonts w:ascii="Times New Roman"/>
                <w:sz w:val="24"/>
              </w:rPr>
              <w:t>Joint meeting in April to discuss:  Here is where the money is being spent; Here is where the money is coming from.</w:t>
            </w:r>
          </w:p>
        </w:tc>
      </w:tr>
      <w:tr w:rsidR="00DD3B42" w:rsidTr="00075AC6">
        <w:trPr>
          <w:trHeight w:hRule="exact" w:val="550"/>
        </w:trPr>
        <w:tc>
          <w:tcPr>
            <w:tcW w:w="4479" w:type="dxa"/>
            <w:tcBorders>
              <w:top w:val="single" w:sz="2" w:space="0" w:color="000000"/>
              <w:left w:val="single" w:sz="2" w:space="0" w:color="000000"/>
              <w:bottom w:val="single" w:sz="2" w:space="0" w:color="000000"/>
              <w:right w:val="single" w:sz="2" w:space="0" w:color="000000"/>
            </w:tcBorders>
          </w:tcPr>
          <w:p w:rsidR="00DD3B42" w:rsidRPr="00070B71" w:rsidRDefault="00B4080A" w:rsidP="003F15CF">
            <w:pPr>
              <w:pStyle w:val="TableParagraph"/>
              <w:numPr>
                <w:ilvl w:val="0"/>
                <w:numId w:val="7"/>
              </w:numPr>
              <w:spacing w:before="68" w:line="274" w:lineRule="exact"/>
              <w:rPr>
                <w:rFonts w:ascii="Times New Roman"/>
                <w:sz w:val="24"/>
              </w:rPr>
            </w:pPr>
            <w:r>
              <w:rPr>
                <w:rFonts w:ascii="Times New Roman"/>
                <w:sz w:val="24"/>
              </w:rPr>
              <w:lastRenderedPageBreak/>
              <w:t>Resource Allocation Process</w:t>
            </w:r>
          </w:p>
        </w:tc>
        <w:tc>
          <w:tcPr>
            <w:tcW w:w="3150" w:type="dxa"/>
            <w:tcBorders>
              <w:top w:val="single" w:sz="2" w:space="0" w:color="000000"/>
              <w:left w:val="single" w:sz="2" w:space="0" w:color="000000"/>
              <w:bottom w:val="single" w:sz="2" w:space="0" w:color="000000"/>
              <w:right w:val="single" w:sz="2" w:space="0" w:color="000000"/>
            </w:tcBorders>
          </w:tcPr>
          <w:p w:rsidR="00DD3B42" w:rsidRPr="00070B71" w:rsidRDefault="001A75B4" w:rsidP="00742B37">
            <w:pPr>
              <w:pStyle w:val="TableParagraph"/>
              <w:spacing w:before="6"/>
              <w:rPr>
                <w:rFonts w:ascii="Times New Roman" w:eastAsia="Times New Roman" w:hAnsi="Times New Roman" w:cs="Times New Roman"/>
                <w:sz w:val="29"/>
                <w:szCs w:val="29"/>
              </w:rPr>
            </w:pPr>
            <w:r>
              <w:rPr>
                <w:rFonts w:ascii="Times New Roman" w:eastAsia="Times New Roman" w:hAnsi="Times New Roman" w:cs="Times New Roman"/>
                <w:sz w:val="24"/>
                <w:szCs w:val="24"/>
              </w:rPr>
              <w:t>Carsbia Anderson</w:t>
            </w:r>
          </w:p>
        </w:tc>
        <w:tc>
          <w:tcPr>
            <w:tcW w:w="2630" w:type="dxa"/>
            <w:tcBorders>
              <w:top w:val="single" w:sz="2" w:space="0" w:color="000000"/>
              <w:left w:val="single" w:sz="2" w:space="0" w:color="000000"/>
              <w:bottom w:val="single" w:sz="2" w:space="0" w:color="000000"/>
              <w:right w:val="single" w:sz="2" w:space="0" w:color="000000"/>
            </w:tcBorders>
          </w:tcPr>
          <w:p w:rsidR="00DD3B42" w:rsidRPr="00070B71" w:rsidRDefault="00DF08F3" w:rsidP="00742B37">
            <w:pPr>
              <w:pStyle w:val="TableParagraph"/>
              <w:spacing w:before="64"/>
              <w:ind w:left="69"/>
              <w:rPr>
                <w:rFonts w:ascii="Times New Roman"/>
                <w:sz w:val="24"/>
              </w:rPr>
            </w:pPr>
            <w:r w:rsidRPr="00070B71">
              <w:rPr>
                <w:rFonts w:ascii="Times New Roman"/>
                <w:sz w:val="24"/>
              </w:rPr>
              <w:t>Information</w:t>
            </w:r>
            <w:r w:rsidR="003F15CF">
              <w:rPr>
                <w:rFonts w:ascii="Times New Roman"/>
                <w:sz w:val="24"/>
              </w:rPr>
              <w:t xml:space="preserve"> / Discussion</w:t>
            </w:r>
          </w:p>
        </w:tc>
      </w:tr>
      <w:tr w:rsidR="00915884" w:rsidRPr="00DF08F3" w:rsidTr="00511093">
        <w:trPr>
          <w:trHeight w:hRule="exact" w:val="739"/>
        </w:trPr>
        <w:tc>
          <w:tcPr>
            <w:tcW w:w="10259" w:type="dxa"/>
            <w:gridSpan w:val="3"/>
            <w:tcBorders>
              <w:top w:val="single" w:sz="2" w:space="0" w:color="000000"/>
              <w:left w:val="single" w:sz="2" w:space="0" w:color="000000"/>
              <w:bottom w:val="single" w:sz="2" w:space="0" w:color="000000"/>
              <w:right w:val="single" w:sz="2" w:space="0" w:color="000000"/>
            </w:tcBorders>
          </w:tcPr>
          <w:p w:rsidR="00915884" w:rsidRDefault="003707EB" w:rsidP="00DF08F3">
            <w:pPr>
              <w:pStyle w:val="TableParagraph"/>
              <w:spacing w:before="64"/>
              <w:ind w:left="69"/>
              <w:rPr>
                <w:rFonts w:ascii="Times New Roman"/>
                <w:sz w:val="24"/>
              </w:rPr>
            </w:pPr>
            <w:r w:rsidRPr="003707EB">
              <w:rPr>
                <w:rFonts w:ascii="Times New Roman"/>
                <w:color w:val="FF0000"/>
                <w:sz w:val="24"/>
              </w:rPr>
              <w:t>TABLED</w:t>
            </w:r>
          </w:p>
        </w:tc>
      </w:tr>
      <w:tr w:rsidR="00DF08F3" w:rsidRPr="00DF08F3" w:rsidTr="009342F0">
        <w:trPr>
          <w:trHeight w:hRule="exact" w:val="739"/>
        </w:trPr>
        <w:tc>
          <w:tcPr>
            <w:tcW w:w="4479" w:type="dxa"/>
            <w:tcBorders>
              <w:top w:val="single" w:sz="2" w:space="0" w:color="000000"/>
              <w:left w:val="single" w:sz="2" w:space="0" w:color="000000"/>
              <w:bottom w:val="single" w:sz="2" w:space="0" w:color="000000"/>
              <w:right w:val="single" w:sz="2" w:space="0" w:color="000000"/>
            </w:tcBorders>
          </w:tcPr>
          <w:p w:rsidR="00DF08F3" w:rsidRPr="00070B71" w:rsidRDefault="00B4080A" w:rsidP="003F15CF">
            <w:pPr>
              <w:pStyle w:val="TableParagraph"/>
              <w:numPr>
                <w:ilvl w:val="0"/>
                <w:numId w:val="7"/>
              </w:numPr>
              <w:spacing w:before="68" w:line="274" w:lineRule="exact"/>
              <w:rPr>
                <w:rFonts w:ascii="Times New Roman"/>
                <w:sz w:val="24"/>
              </w:rPr>
            </w:pPr>
            <w:r>
              <w:rPr>
                <w:rFonts w:ascii="Times New Roman"/>
                <w:sz w:val="24"/>
              </w:rPr>
              <w:t>Promise Grant</w:t>
            </w:r>
          </w:p>
        </w:tc>
        <w:tc>
          <w:tcPr>
            <w:tcW w:w="3150" w:type="dxa"/>
            <w:tcBorders>
              <w:top w:val="single" w:sz="2" w:space="0" w:color="000000"/>
              <w:left w:val="single" w:sz="2" w:space="0" w:color="000000"/>
              <w:bottom w:val="single" w:sz="2" w:space="0" w:color="000000"/>
              <w:right w:val="single" w:sz="2" w:space="0" w:color="000000"/>
            </w:tcBorders>
          </w:tcPr>
          <w:p w:rsidR="00E37E29" w:rsidRPr="00070B71" w:rsidRDefault="001A75B4" w:rsidP="001A75B4">
            <w:pPr>
              <w:pStyle w:val="TableParagraph"/>
              <w:spacing w:before="6"/>
              <w:rPr>
                <w:rFonts w:ascii="Times New Roman"/>
                <w:sz w:val="24"/>
              </w:rPr>
            </w:pPr>
            <w:r>
              <w:rPr>
                <w:rFonts w:ascii="Times New Roman" w:eastAsia="Times New Roman" w:hAnsi="Times New Roman" w:cs="Times New Roman"/>
                <w:sz w:val="24"/>
                <w:szCs w:val="24"/>
              </w:rPr>
              <w:t>Carsbia Anderson</w:t>
            </w:r>
          </w:p>
        </w:tc>
        <w:tc>
          <w:tcPr>
            <w:tcW w:w="2630" w:type="dxa"/>
            <w:tcBorders>
              <w:top w:val="single" w:sz="2" w:space="0" w:color="000000"/>
              <w:left w:val="single" w:sz="2" w:space="0" w:color="000000"/>
              <w:bottom w:val="single" w:sz="2" w:space="0" w:color="000000"/>
              <w:right w:val="single" w:sz="2" w:space="0" w:color="000000"/>
            </w:tcBorders>
          </w:tcPr>
          <w:p w:rsidR="00DF08F3" w:rsidRPr="00070B71" w:rsidRDefault="003F15CF" w:rsidP="00DF08F3">
            <w:pPr>
              <w:pStyle w:val="TableParagraph"/>
              <w:spacing w:before="64"/>
              <w:ind w:left="69"/>
              <w:rPr>
                <w:rFonts w:ascii="Times New Roman"/>
                <w:sz w:val="24"/>
              </w:rPr>
            </w:pPr>
            <w:r>
              <w:rPr>
                <w:rFonts w:ascii="Times New Roman"/>
                <w:sz w:val="24"/>
              </w:rPr>
              <w:t>Information / Discussion</w:t>
            </w:r>
          </w:p>
        </w:tc>
      </w:tr>
      <w:tr w:rsidR="004A6BCC" w:rsidRPr="00DF08F3" w:rsidTr="00075AC6">
        <w:trPr>
          <w:trHeight w:hRule="exact" w:val="4294"/>
        </w:trPr>
        <w:tc>
          <w:tcPr>
            <w:tcW w:w="10259" w:type="dxa"/>
            <w:gridSpan w:val="3"/>
            <w:tcBorders>
              <w:top w:val="single" w:sz="2" w:space="0" w:color="000000"/>
              <w:left w:val="single" w:sz="2" w:space="0" w:color="000000"/>
              <w:bottom w:val="single" w:sz="2" w:space="0" w:color="000000"/>
              <w:right w:val="single" w:sz="2" w:space="0" w:color="000000"/>
            </w:tcBorders>
          </w:tcPr>
          <w:p w:rsidR="004A6BCC" w:rsidRDefault="00311569" w:rsidP="00311569">
            <w:pPr>
              <w:pStyle w:val="TableParagraph"/>
              <w:spacing w:before="64"/>
              <w:ind w:left="69"/>
              <w:rPr>
                <w:rFonts w:ascii="Times New Roman"/>
                <w:color w:val="FF0000"/>
                <w:sz w:val="24"/>
              </w:rPr>
            </w:pPr>
            <w:r>
              <w:rPr>
                <w:rFonts w:ascii="Times New Roman"/>
                <w:sz w:val="24"/>
              </w:rPr>
              <w:t>Miguel</w:t>
            </w:r>
            <w:r w:rsidR="004A6BCC">
              <w:rPr>
                <w:rFonts w:ascii="Times New Roman"/>
                <w:sz w:val="24"/>
              </w:rPr>
              <w:t xml:space="preserve"> </w:t>
            </w:r>
            <w:r>
              <w:rPr>
                <w:rFonts w:ascii="Times New Roman"/>
                <w:sz w:val="24"/>
              </w:rPr>
              <w:t>Alvarez</w:t>
            </w:r>
            <w:r w:rsidR="004A6BCC">
              <w:rPr>
                <w:rFonts w:ascii="Times New Roman"/>
                <w:sz w:val="24"/>
              </w:rPr>
              <w:t xml:space="preserve"> invited us to attend. Promise will pay some of the registration. Maybe we can use promise ambassadors in the welcome center?</w:t>
            </w:r>
            <w:r>
              <w:rPr>
                <w:rFonts w:ascii="Times New Roman"/>
                <w:sz w:val="24"/>
              </w:rPr>
              <w:t xml:space="preserve"> 75% of the students that have filled out the </w:t>
            </w:r>
            <w:r w:rsidR="00075AC6">
              <w:rPr>
                <w:rFonts w:ascii="Times New Roman"/>
                <w:sz w:val="24"/>
              </w:rPr>
              <w:t>FAFSA.</w:t>
            </w:r>
          </w:p>
          <w:p w:rsidR="00311569" w:rsidRDefault="00311569" w:rsidP="00311569">
            <w:pPr>
              <w:pStyle w:val="TableParagraph"/>
              <w:spacing w:before="64"/>
              <w:ind w:left="69"/>
              <w:rPr>
                <w:rFonts w:ascii="Times New Roman"/>
                <w:sz w:val="24"/>
              </w:rPr>
            </w:pPr>
            <w:r>
              <w:rPr>
                <w:rFonts w:ascii="Times New Roman"/>
                <w:sz w:val="24"/>
              </w:rPr>
              <w:t>This is major because they are awarded the cash up front. Students who apply late end up dropping out because they have to pay up front and then they are reimbursed.</w:t>
            </w:r>
          </w:p>
          <w:p w:rsidR="009342F0" w:rsidRDefault="00311569" w:rsidP="009342F0">
            <w:pPr>
              <w:pStyle w:val="TableParagraph"/>
              <w:spacing w:before="64"/>
              <w:ind w:left="69"/>
              <w:rPr>
                <w:rFonts w:ascii="Times New Roman"/>
                <w:sz w:val="24"/>
              </w:rPr>
            </w:pPr>
            <w:r>
              <w:rPr>
                <w:rFonts w:ascii="Times New Roman"/>
                <w:sz w:val="24"/>
              </w:rPr>
              <w:t xml:space="preserve">Should we use the management council meeting time to discuss this? </w:t>
            </w:r>
            <w:r w:rsidR="00075AC6" w:rsidRPr="00075AC6">
              <w:rPr>
                <w:rFonts w:ascii="Times New Roman"/>
                <w:color w:val="FF0000"/>
                <w:sz w:val="24"/>
              </w:rPr>
              <w:t xml:space="preserve">ACTION ITEM:  </w:t>
            </w:r>
            <w:r>
              <w:rPr>
                <w:rFonts w:ascii="Times New Roman"/>
                <w:sz w:val="24"/>
              </w:rPr>
              <w:t>Carsbia will find out. Let</w:t>
            </w:r>
            <w:r>
              <w:rPr>
                <w:rFonts w:ascii="Times New Roman"/>
                <w:sz w:val="24"/>
              </w:rPr>
              <w:t>’</w:t>
            </w:r>
            <w:r>
              <w:rPr>
                <w:rFonts w:ascii="Times New Roman"/>
                <w:sz w:val="24"/>
              </w:rPr>
              <w:t>s discuss who should go. Let</w:t>
            </w:r>
            <w:r>
              <w:rPr>
                <w:rFonts w:ascii="Times New Roman"/>
                <w:sz w:val="24"/>
              </w:rPr>
              <w:t>’</w:t>
            </w:r>
            <w:r>
              <w:rPr>
                <w:rFonts w:ascii="Times New Roman"/>
                <w:sz w:val="24"/>
              </w:rPr>
              <w:t>s be organized</w:t>
            </w:r>
            <w:r w:rsidR="009342F0">
              <w:rPr>
                <w:rFonts w:ascii="Times New Roman"/>
                <w:sz w:val="24"/>
              </w:rPr>
              <w:t xml:space="preserve">. </w:t>
            </w:r>
          </w:p>
          <w:p w:rsidR="009342F0" w:rsidRDefault="009342F0" w:rsidP="009342F0">
            <w:pPr>
              <w:pStyle w:val="TableParagraph"/>
              <w:spacing w:before="64"/>
              <w:ind w:left="69"/>
              <w:rPr>
                <w:rFonts w:ascii="Times New Roman"/>
                <w:sz w:val="24"/>
              </w:rPr>
            </w:pPr>
            <w:r>
              <w:rPr>
                <w:rFonts w:ascii="Times New Roman"/>
                <w:sz w:val="24"/>
              </w:rPr>
              <w:t xml:space="preserve">GUIDED PATHWAYS:   Creating pathways within our structure for our students. Susan came away from the meeting feeling like they have no structure yet. They are still in a recovery phase. There is no leadership component yet. Where does it land? They are missing structural leadership. </w:t>
            </w:r>
            <w:r w:rsidR="00915884">
              <w:rPr>
                <w:rFonts w:ascii="Times New Roman"/>
                <w:sz w:val="24"/>
              </w:rPr>
              <w:t>It</w:t>
            </w:r>
            <w:r w:rsidR="00915884">
              <w:rPr>
                <w:rFonts w:ascii="Times New Roman"/>
                <w:sz w:val="24"/>
              </w:rPr>
              <w:t>’</w:t>
            </w:r>
            <w:r w:rsidR="00915884">
              <w:rPr>
                <w:rFonts w:ascii="Times New Roman"/>
                <w:sz w:val="24"/>
              </w:rPr>
              <w:t>s</w:t>
            </w:r>
            <w:r>
              <w:rPr>
                <w:rFonts w:ascii="Times New Roman"/>
                <w:sz w:val="24"/>
              </w:rPr>
              <w:t xml:space="preserve"> too early to identify a program to model after. DVC is ahead of us but we are ahead of many colleges in California. We are in the hiccup phase. How do we get to the next phase? Do they need help to figure out what the </w:t>
            </w:r>
            <w:r>
              <w:rPr>
                <w:rFonts w:ascii="Times New Roman"/>
                <w:sz w:val="24"/>
              </w:rPr>
              <w:t>‘</w:t>
            </w:r>
            <w:r>
              <w:rPr>
                <w:rFonts w:ascii="Times New Roman"/>
                <w:sz w:val="24"/>
              </w:rPr>
              <w:t>ask</w:t>
            </w:r>
            <w:r>
              <w:rPr>
                <w:rFonts w:ascii="Times New Roman"/>
                <w:sz w:val="24"/>
              </w:rPr>
              <w:t>’</w:t>
            </w:r>
            <w:r>
              <w:rPr>
                <w:rFonts w:ascii="Times New Roman"/>
                <w:sz w:val="24"/>
              </w:rPr>
              <w:t xml:space="preserve"> is?  They need help with facilitation to get to what the goals are. They need help with the next steps.</w:t>
            </w:r>
          </w:p>
          <w:p w:rsidR="00311569" w:rsidRDefault="009342F0" w:rsidP="009342F0">
            <w:pPr>
              <w:pStyle w:val="TableParagraph"/>
              <w:spacing w:before="64"/>
              <w:ind w:left="69"/>
              <w:rPr>
                <w:rFonts w:ascii="Times New Roman"/>
                <w:sz w:val="24"/>
              </w:rPr>
            </w:pPr>
            <w:r w:rsidRPr="00311569">
              <w:rPr>
                <w:rFonts w:ascii="Times New Roman"/>
                <w:color w:val="FF0000"/>
                <w:sz w:val="24"/>
              </w:rPr>
              <w:t xml:space="preserve">ACTION ITEM:  </w:t>
            </w:r>
            <w:r>
              <w:rPr>
                <w:rFonts w:ascii="Times New Roman"/>
                <w:sz w:val="24"/>
              </w:rPr>
              <w:t>Meeting with Susan, Carsbia, Dr. VanderWoude &amp; Mariles.  Guided Pathways will help us cut a budget. Let us ID redundancies and combine efforts.</w:t>
            </w:r>
          </w:p>
          <w:p w:rsidR="009342F0" w:rsidRDefault="009342F0" w:rsidP="009342F0">
            <w:pPr>
              <w:pStyle w:val="TableParagraph"/>
              <w:spacing w:before="64"/>
              <w:ind w:left="69"/>
              <w:rPr>
                <w:rFonts w:ascii="Times New Roman"/>
                <w:sz w:val="24"/>
              </w:rPr>
            </w:pPr>
          </w:p>
          <w:p w:rsidR="009342F0" w:rsidRDefault="009342F0" w:rsidP="009342F0">
            <w:pPr>
              <w:pStyle w:val="TableParagraph"/>
              <w:spacing w:before="64"/>
              <w:ind w:left="69"/>
              <w:rPr>
                <w:rFonts w:ascii="Times New Roman"/>
                <w:sz w:val="24"/>
              </w:rPr>
            </w:pPr>
          </w:p>
          <w:p w:rsidR="009342F0" w:rsidRDefault="009342F0" w:rsidP="009342F0">
            <w:pPr>
              <w:pStyle w:val="TableParagraph"/>
              <w:spacing w:before="64"/>
              <w:ind w:left="69"/>
              <w:rPr>
                <w:rFonts w:ascii="Times New Roman"/>
                <w:sz w:val="24"/>
              </w:rPr>
            </w:pPr>
          </w:p>
          <w:p w:rsidR="009342F0" w:rsidRDefault="009342F0" w:rsidP="009342F0">
            <w:pPr>
              <w:pStyle w:val="TableParagraph"/>
              <w:spacing w:before="64"/>
              <w:ind w:left="69"/>
              <w:rPr>
                <w:rFonts w:ascii="Times New Roman"/>
                <w:sz w:val="24"/>
              </w:rPr>
            </w:pPr>
          </w:p>
        </w:tc>
      </w:tr>
      <w:tr w:rsidR="00DF08F3" w:rsidRPr="00DF08F3" w:rsidTr="009342F0">
        <w:trPr>
          <w:trHeight w:hRule="exact" w:val="739"/>
        </w:trPr>
        <w:tc>
          <w:tcPr>
            <w:tcW w:w="4479" w:type="dxa"/>
            <w:tcBorders>
              <w:top w:val="single" w:sz="2" w:space="0" w:color="000000"/>
              <w:left w:val="single" w:sz="2" w:space="0" w:color="000000"/>
              <w:bottom w:val="single" w:sz="2" w:space="0" w:color="000000"/>
              <w:right w:val="single" w:sz="2" w:space="0" w:color="000000"/>
            </w:tcBorders>
          </w:tcPr>
          <w:p w:rsidR="00DF08F3" w:rsidRPr="00070B71" w:rsidRDefault="00B4080A" w:rsidP="003F15CF">
            <w:pPr>
              <w:pStyle w:val="TableParagraph"/>
              <w:numPr>
                <w:ilvl w:val="0"/>
                <w:numId w:val="7"/>
              </w:numPr>
              <w:spacing w:before="68" w:line="274" w:lineRule="exact"/>
              <w:rPr>
                <w:rFonts w:ascii="Times New Roman"/>
                <w:sz w:val="24"/>
              </w:rPr>
            </w:pPr>
            <w:r>
              <w:rPr>
                <w:rFonts w:ascii="Times New Roman"/>
                <w:sz w:val="24"/>
              </w:rPr>
              <w:t>Leave Requests</w:t>
            </w:r>
          </w:p>
        </w:tc>
        <w:tc>
          <w:tcPr>
            <w:tcW w:w="3150" w:type="dxa"/>
            <w:tcBorders>
              <w:top w:val="single" w:sz="2" w:space="0" w:color="000000"/>
              <w:left w:val="single" w:sz="2" w:space="0" w:color="000000"/>
              <w:bottom w:val="single" w:sz="2" w:space="0" w:color="000000"/>
              <w:right w:val="single" w:sz="2" w:space="0" w:color="000000"/>
            </w:tcBorders>
          </w:tcPr>
          <w:p w:rsidR="00DF08F3" w:rsidRPr="00070B71" w:rsidRDefault="001A75B4" w:rsidP="00E37E29">
            <w:pPr>
              <w:pStyle w:val="TableParagraph"/>
              <w:spacing w:before="6"/>
              <w:rPr>
                <w:rFonts w:ascii="Times New Roman"/>
                <w:sz w:val="24"/>
              </w:rPr>
            </w:pPr>
            <w:r>
              <w:rPr>
                <w:rFonts w:ascii="Times New Roman" w:eastAsia="Times New Roman" w:hAnsi="Times New Roman" w:cs="Times New Roman"/>
                <w:sz w:val="24"/>
                <w:szCs w:val="24"/>
              </w:rPr>
              <w:t>Carsbia Anderson</w:t>
            </w:r>
          </w:p>
        </w:tc>
        <w:tc>
          <w:tcPr>
            <w:tcW w:w="2630" w:type="dxa"/>
            <w:tcBorders>
              <w:top w:val="single" w:sz="2" w:space="0" w:color="000000"/>
              <w:left w:val="single" w:sz="2" w:space="0" w:color="000000"/>
              <w:bottom w:val="single" w:sz="2" w:space="0" w:color="000000"/>
              <w:right w:val="single" w:sz="2" w:space="0" w:color="000000"/>
            </w:tcBorders>
          </w:tcPr>
          <w:p w:rsidR="00DF08F3" w:rsidRPr="00070B71" w:rsidRDefault="003F15CF" w:rsidP="00075AC6">
            <w:pPr>
              <w:pStyle w:val="TableParagraph"/>
              <w:spacing w:before="64"/>
              <w:ind w:left="69"/>
              <w:rPr>
                <w:rFonts w:ascii="Times New Roman"/>
                <w:sz w:val="24"/>
              </w:rPr>
            </w:pPr>
            <w:r>
              <w:rPr>
                <w:rFonts w:ascii="Times New Roman"/>
                <w:sz w:val="24"/>
              </w:rPr>
              <w:t>Information / Discussion</w:t>
            </w:r>
          </w:p>
        </w:tc>
      </w:tr>
      <w:tr w:rsidR="009342F0" w:rsidRPr="00DF08F3" w:rsidTr="009342F0">
        <w:trPr>
          <w:trHeight w:hRule="exact" w:val="1603"/>
        </w:trPr>
        <w:tc>
          <w:tcPr>
            <w:tcW w:w="10259" w:type="dxa"/>
            <w:gridSpan w:val="3"/>
            <w:tcBorders>
              <w:top w:val="single" w:sz="2" w:space="0" w:color="000000"/>
              <w:left w:val="single" w:sz="2" w:space="0" w:color="000000"/>
              <w:bottom w:val="single" w:sz="2" w:space="0" w:color="000000"/>
              <w:right w:val="single" w:sz="2" w:space="0" w:color="000000"/>
            </w:tcBorders>
          </w:tcPr>
          <w:p w:rsidR="009342F0" w:rsidRDefault="009342F0" w:rsidP="00DF08F3">
            <w:pPr>
              <w:pStyle w:val="TableParagraph"/>
              <w:spacing w:before="64"/>
              <w:ind w:left="69"/>
              <w:rPr>
                <w:rFonts w:ascii="Times New Roman"/>
                <w:sz w:val="24"/>
              </w:rPr>
            </w:pPr>
            <w:r>
              <w:rPr>
                <w:rFonts w:ascii="Times New Roman"/>
                <w:sz w:val="24"/>
              </w:rPr>
              <w:t>Carsbia is receiving ALL leave requests even if it</w:t>
            </w:r>
            <w:r>
              <w:rPr>
                <w:rFonts w:ascii="Times New Roman"/>
                <w:sz w:val="24"/>
              </w:rPr>
              <w:t>’</w:t>
            </w:r>
            <w:r>
              <w:rPr>
                <w:rFonts w:ascii="Times New Roman"/>
                <w:sz w:val="24"/>
              </w:rPr>
              <w:t>s just for an employee to do outreach within the same county.  Is it necessary for the employees to submit leave requests for each time they leave campus?  Mariles feels as though no leave form is required if it</w:t>
            </w:r>
            <w:r>
              <w:rPr>
                <w:rFonts w:ascii="Times New Roman"/>
                <w:sz w:val="24"/>
              </w:rPr>
              <w:t>’</w:t>
            </w:r>
            <w:r>
              <w:rPr>
                <w:rFonts w:ascii="Times New Roman"/>
                <w:sz w:val="24"/>
              </w:rPr>
              <w:t xml:space="preserve">s within the same county. </w:t>
            </w:r>
          </w:p>
          <w:p w:rsidR="009342F0" w:rsidRDefault="009342F0" w:rsidP="00DF08F3">
            <w:pPr>
              <w:pStyle w:val="TableParagraph"/>
              <w:spacing w:before="64"/>
              <w:ind w:left="69"/>
              <w:rPr>
                <w:rFonts w:ascii="Times New Roman"/>
                <w:sz w:val="24"/>
              </w:rPr>
            </w:pPr>
            <w:r w:rsidRPr="00F477D3">
              <w:rPr>
                <w:rFonts w:ascii="Times New Roman"/>
                <w:color w:val="FF0000"/>
                <w:sz w:val="24"/>
              </w:rPr>
              <w:t>ACTION ITEM</w:t>
            </w:r>
            <w:r>
              <w:rPr>
                <w:rFonts w:ascii="Times New Roman"/>
                <w:sz w:val="24"/>
              </w:rPr>
              <w:t>:  M</w:t>
            </w:r>
            <w:r w:rsidR="00960380">
              <w:rPr>
                <w:rFonts w:ascii="Times New Roman"/>
                <w:sz w:val="24"/>
              </w:rPr>
              <w:t>ariles to define exactly when</w:t>
            </w:r>
            <w:r>
              <w:rPr>
                <w:rFonts w:ascii="Times New Roman"/>
                <w:sz w:val="24"/>
              </w:rPr>
              <w:t xml:space="preserve"> a leave form</w:t>
            </w:r>
            <w:r w:rsidR="00960380">
              <w:rPr>
                <w:rFonts w:ascii="Times New Roman"/>
                <w:sz w:val="24"/>
              </w:rPr>
              <w:t xml:space="preserve"> is</w:t>
            </w:r>
            <w:r>
              <w:rPr>
                <w:rFonts w:ascii="Times New Roman"/>
                <w:sz w:val="24"/>
              </w:rPr>
              <w:t xml:space="preserve"> required.</w:t>
            </w:r>
          </w:p>
        </w:tc>
      </w:tr>
      <w:tr w:rsidR="009342F0" w:rsidRPr="00DF08F3" w:rsidTr="009342F0">
        <w:trPr>
          <w:trHeight w:hRule="exact" w:val="541"/>
        </w:trPr>
        <w:tc>
          <w:tcPr>
            <w:tcW w:w="10259" w:type="dxa"/>
            <w:gridSpan w:val="3"/>
            <w:tcBorders>
              <w:top w:val="single" w:sz="2" w:space="0" w:color="000000"/>
              <w:left w:val="single" w:sz="2" w:space="0" w:color="000000"/>
              <w:bottom w:val="single" w:sz="2" w:space="0" w:color="000000"/>
              <w:right w:val="single" w:sz="2" w:space="0" w:color="000000"/>
            </w:tcBorders>
          </w:tcPr>
          <w:p w:rsidR="009342F0" w:rsidRDefault="009342F0" w:rsidP="009342F0">
            <w:pPr>
              <w:pStyle w:val="TableParagraph"/>
              <w:numPr>
                <w:ilvl w:val="0"/>
                <w:numId w:val="7"/>
              </w:numPr>
              <w:spacing w:before="64"/>
              <w:rPr>
                <w:rFonts w:ascii="Times New Roman"/>
                <w:sz w:val="24"/>
              </w:rPr>
            </w:pPr>
            <w:r>
              <w:rPr>
                <w:rFonts w:ascii="Times New Roman"/>
                <w:sz w:val="24"/>
              </w:rPr>
              <w:t xml:space="preserve">Graduation </w:t>
            </w:r>
          </w:p>
        </w:tc>
      </w:tr>
      <w:tr w:rsidR="009342F0" w:rsidRPr="00DF08F3" w:rsidTr="00075AC6">
        <w:trPr>
          <w:trHeight w:hRule="exact" w:val="3232"/>
        </w:trPr>
        <w:tc>
          <w:tcPr>
            <w:tcW w:w="10259" w:type="dxa"/>
            <w:gridSpan w:val="3"/>
            <w:tcBorders>
              <w:top w:val="single" w:sz="2" w:space="0" w:color="000000"/>
              <w:left w:val="single" w:sz="2" w:space="0" w:color="000000"/>
              <w:bottom w:val="single" w:sz="2" w:space="0" w:color="000000"/>
            </w:tcBorders>
          </w:tcPr>
          <w:p w:rsidR="009342F0" w:rsidRDefault="009342F0" w:rsidP="002D519C">
            <w:pPr>
              <w:pStyle w:val="TableParagraph"/>
              <w:spacing w:before="64"/>
              <w:ind w:left="69"/>
              <w:rPr>
                <w:rFonts w:ascii="Times New Roman"/>
                <w:sz w:val="24"/>
              </w:rPr>
            </w:pPr>
            <w:r>
              <w:rPr>
                <w:rFonts w:ascii="Times New Roman"/>
                <w:sz w:val="24"/>
              </w:rPr>
              <w:lastRenderedPageBreak/>
              <w:t>Plan is to have 9 people on stage during graduation.  Chancellor will not attend this year. There will be stadium seating. The stage is in front.  Some board members will not be able to attend. There are 3 graduations in the area on that same day. Only 20 faculty attended last year. Maybe the number is low because they feel like they don</w:t>
            </w:r>
            <w:r>
              <w:rPr>
                <w:rFonts w:ascii="Times New Roman"/>
                <w:sz w:val="24"/>
              </w:rPr>
              <w:t>’</w:t>
            </w:r>
            <w:r>
              <w:rPr>
                <w:rFonts w:ascii="Times New Roman"/>
                <w:sz w:val="24"/>
              </w:rPr>
              <w:t>t have a role in the graduation. Per HR rules at least 1/3 of faculty are required to attend the graduation. We need to identify the VIPs and board member that will be attending. In the past the President</w:t>
            </w:r>
            <w:r>
              <w:rPr>
                <w:rFonts w:ascii="Times New Roman"/>
                <w:sz w:val="24"/>
              </w:rPr>
              <w:t>’</w:t>
            </w:r>
            <w:r>
              <w:rPr>
                <w:rFonts w:ascii="Times New Roman"/>
                <w:sz w:val="24"/>
              </w:rPr>
              <w:t xml:space="preserve">s office has done this. Caps and gowns for the faculty and staff are purchased and not rented. </w:t>
            </w:r>
          </w:p>
          <w:p w:rsidR="009342F0" w:rsidRDefault="009342F0" w:rsidP="002D519C">
            <w:pPr>
              <w:pStyle w:val="TableParagraph"/>
              <w:spacing w:before="64"/>
              <w:ind w:left="69"/>
              <w:rPr>
                <w:rFonts w:ascii="Times New Roman"/>
                <w:sz w:val="24"/>
              </w:rPr>
            </w:pPr>
            <w:r w:rsidRPr="00A04F77">
              <w:rPr>
                <w:rFonts w:ascii="Times New Roman"/>
                <w:color w:val="FF0000"/>
                <w:sz w:val="24"/>
              </w:rPr>
              <w:t xml:space="preserve">ACTION ITEM:  </w:t>
            </w:r>
            <w:r>
              <w:rPr>
                <w:rFonts w:ascii="Times New Roman"/>
                <w:sz w:val="24"/>
              </w:rPr>
              <w:t xml:space="preserve">Sonja to let Joy know that we need to do this. </w:t>
            </w:r>
          </w:p>
          <w:p w:rsidR="009342F0" w:rsidRDefault="009342F0" w:rsidP="002D519C">
            <w:pPr>
              <w:pStyle w:val="TableParagraph"/>
              <w:spacing w:before="64"/>
              <w:ind w:left="69"/>
              <w:rPr>
                <w:rFonts w:ascii="Times New Roman"/>
                <w:sz w:val="24"/>
              </w:rPr>
            </w:pPr>
            <w:r w:rsidRPr="00A04F77">
              <w:rPr>
                <w:rFonts w:ascii="Times New Roman"/>
                <w:color w:val="FF0000"/>
                <w:sz w:val="24"/>
              </w:rPr>
              <w:t xml:space="preserve">ACTION ITEM:  </w:t>
            </w:r>
            <w:r>
              <w:rPr>
                <w:rFonts w:ascii="Times New Roman"/>
                <w:sz w:val="24"/>
              </w:rPr>
              <w:t>Set up another meeting regarding Graduation. We also need to discuss the PRE graduation party. Currently there is no money in the budget for graduation.</w:t>
            </w:r>
          </w:p>
          <w:p w:rsidR="009342F0" w:rsidRDefault="009342F0" w:rsidP="002D519C">
            <w:pPr>
              <w:pStyle w:val="TableParagraph"/>
              <w:spacing w:before="64"/>
              <w:ind w:left="69"/>
              <w:rPr>
                <w:rFonts w:ascii="Times New Roman"/>
                <w:sz w:val="24"/>
              </w:rPr>
            </w:pPr>
          </w:p>
          <w:p w:rsidR="009342F0" w:rsidRDefault="009342F0" w:rsidP="002D519C">
            <w:pPr>
              <w:pStyle w:val="TableParagraph"/>
              <w:spacing w:before="64"/>
              <w:ind w:left="69"/>
              <w:rPr>
                <w:rFonts w:ascii="Times New Roman"/>
                <w:sz w:val="24"/>
              </w:rPr>
            </w:pPr>
          </w:p>
          <w:p w:rsidR="009342F0" w:rsidRPr="00070B71" w:rsidRDefault="009342F0" w:rsidP="00DF08F3">
            <w:pPr>
              <w:pStyle w:val="TableParagraph"/>
              <w:spacing w:before="64"/>
              <w:ind w:left="69"/>
              <w:rPr>
                <w:rFonts w:ascii="Times New Roman"/>
                <w:sz w:val="24"/>
              </w:rPr>
            </w:pPr>
          </w:p>
        </w:tc>
      </w:tr>
      <w:tr w:rsidR="009342F0" w:rsidTr="009342F0">
        <w:trPr>
          <w:trHeight w:hRule="exact" w:val="991"/>
        </w:trPr>
        <w:tc>
          <w:tcPr>
            <w:tcW w:w="10259" w:type="dxa"/>
            <w:gridSpan w:val="3"/>
            <w:tcBorders>
              <w:top w:val="single" w:sz="2" w:space="0" w:color="000000"/>
              <w:left w:val="single" w:sz="2" w:space="0" w:color="000000"/>
              <w:bottom w:val="single" w:sz="2" w:space="0" w:color="000000"/>
              <w:right w:val="single" w:sz="2" w:space="0" w:color="000000"/>
            </w:tcBorders>
          </w:tcPr>
          <w:p w:rsidR="009342F0" w:rsidRPr="00FA5439" w:rsidRDefault="009342F0" w:rsidP="00F9703D">
            <w:pPr>
              <w:pStyle w:val="TableParagraph"/>
              <w:numPr>
                <w:ilvl w:val="0"/>
                <w:numId w:val="7"/>
              </w:numPr>
              <w:spacing w:before="66"/>
              <w:rPr>
                <w:rFonts w:ascii="Times New Roman"/>
                <w:sz w:val="24"/>
              </w:rPr>
            </w:pPr>
            <w:r>
              <w:rPr>
                <w:rFonts w:ascii="HelveticaNeue" w:eastAsia="Times New Roman" w:hAnsi="HelveticaNeue"/>
                <w:color w:val="333333"/>
              </w:rPr>
              <w:t>PE-K operations during construction</w:t>
            </w:r>
          </w:p>
          <w:p w:rsidR="009342F0" w:rsidRDefault="009342F0" w:rsidP="002D519C">
            <w:pPr>
              <w:pStyle w:val="TableParagraph"/>
              <w:spacing w:before="64"/>
              <w:ind w:left="69"/>
              <w:rPr>
                <w:rFonts w:ascii="Times New Roman"/>
                <w:sz w:val="24"/>
              </w:rPr>
            </w:pPr>
            <w:r>
              <w:rPr>
                <w:rFonts w:ascii="HelveticaNeue" w:eastAsia="Times New Roman" w:hAnsi="HelveticaNeue"/>
                <w:color w:val="FF0000"/>
              </w:rPr>
              <w:t>TABLED</w:t>
            </w:r>
          </w:p>
        </w:tc>
      </w:tr>
    </w:tbl>
    <w:p w:rsidR="00656C52" w:rsidRDefault="00656C52"/>
    <w:sectPr w:rsidR="00656C52">
      <w:type w:val="continuous"/>
      <w:pgSz w:w="12240" w:h="15840"/>
      <w:pgMar w:top="580" w:right="88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3B8" w:rsidRDefault="00D903B8" w:rsidP="00AB4FE2">
      <w:r>
        <w:separator/>
      </w:r>
    </w:p>
  </w:endnote>
  <w:endnote w:type="continuationSeparator" w:id="0">
    <w:p w:rsidR="00D903B8" w:rsidRDefault="00D903B8" w:rsidP="00AB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3B8" w:rsidRDefault="00D903B8" w:rsidP="00AB4FE2">
      <w:r>
        <w:separator/>
      </w:r>
    </w:p>
  </w:footnote>
  <w:footnote w:type="continuationSeparator" w:id="0">
    <w:p w:rsidR="00D903B8" w:rsidRDefault="00D903B8" w:rsidP="00AB4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866"/>
    <w:multiLevelType w:val="hybridMultilevel"/>
    <w:tmpl w:val="9A7CED6E"/>
    <w:lvl w:ilvl="0" w:tplc="08588D76">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02E7041D"/>
    <w:multiLevelType w:val="hybridMultilevel"/>
    <w:tmpl w:val="9A7CED6E"/>
    <w:lvl w:ilvl="0" w:tplc="08588D76">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0F01422C"/>
    <w:multiLevelType w:val="hybridMultilevel"/>
    <w:tmpl w:val="9A7CED6E"/>
    <w:lvl w:ilvl="0" w:tplc="08588D76">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1007042B"/>
    <w:multiLevelType w:val="hybridMultilevel"/>
    <w:tmpl w:val="3B5454E6"/>
    <w:lvl w:ilvl="0" w:tplc="4B1E1800">
      <w:start w:val="1"/>
      <w:numFmt w:val="bullet"/>
      <w:lvlText w:val="-"/>
      <w:lvlJc w:val="left"/>
      <w:pPr>
        <w:ind w:left="208" w:hanging="140"/>
      </w:pPr>
      <w:rPr>
        <w:rFonts w:ascii="Times New Roman" w:eastAsia="Times New Roman" w:hAnsi="Times New Roman" w:hint="default"/>
        <w:w w:val="99"/>
        <w:sz w:val="24"/>
        <w:szCs w:val="24"/>
      </w:rPr>
    </w:lvl>
    <w:lvl w:ilvl="1" w:tplc="FA507488">
      <w:start w:val="1"/>
      <w:numFmt w:val="bullet"/>
      <w:lvlText w:val="•"/>
      <w:lvlJc w:val="left"/>
      <w:pPr>
        <w:ind w:left="539" w:hanging="140"/>
      </w:pPr>
      <w:rPr>
        <w:rFonts w:hint="default"/>
      </w:rPr>
    </w:lvl>
    <w:lvl w:ilvl="2" w:tplc="E202E476">
      <w:start w:val="1"/>
      <w:numFmt w:val="bullet"/>
      <w:lvlText w:val="•"/>
      <w:lvlJc w:val="left"/>
      <w:pPr>
        <w:ind w:left="879" w:hanging="140"/>
      </w:pPr>
      <w:rPr>
        <w:rFonts w:hint="default"/>
      </w:rPr>
    </w:lvl>
    <w:lvl w:ilvl="3" w:tplc="09403B12">
      <w:start w:val="1"/>
      <w:numFmt w:val="bullet"/>
      <w:lvlText w:val="•"/>
      <w:lvlJc w:val="left"/>
      <w:pPr>
        <w:ind w:left="1218" w:hanging="140"/>
      </w:pPr>
      <w:rPr>
        <w:rFonts w:hint="default"/>
      </w:rPr>
    </w:lvl>
    <w:lvl w:ilvl="4" w:tplc="9A52CFE0">
      <w:start w:val="1"/>
      <w:numFmt w:val="bullet"/>
      <w:lvlText w:val="•"/>
      <w:lvlJc w:val="left"/>
      <w:pPr>
        <w:ind w:left="1558" w:hanging="140"/>
      </w:pPr>
      <w:rPr>
        <w:rFonts w:hint="default"/>
      </w:rPr>
    </w:lvl>
    <w:lvl w:ilvl="5" w:tplc="81004220">
      <w:start w:val="1"/>
      <w:numFmt w:val="bullet"/>
      <w:lvlText w:val="•"/>
      <w:lvlJc w:val="left"/>
      <w:pPr>
        <w:ind w:left="1897" w:hanging="140"/>
      </w:pPr>
      <w:rPr>
        <w:rFonts w:hint="default"/>
      </w:rPr>
    </w:lvl>
    <w:lvl w:ilvl="6" w:tplc="49B87B66">
      <w:start w:val="1"/>
      <w:numFmt w:val="bullet"/>
      <w:lvlText w:val="•"/>
      <w:lvlJc w:val="left"/>
      <w:pPr>
        <w:ind w:left="2237" w:hanging="140"/>
      </w:pPr>
      <w:rPr>
        <w:rFonts w:hint="default"/>
      </w:rPr>
    </w:lvl>
    <w:lvl w:ilvl="7" w:tplc="82DA70F8">
      <w:start w:val="1"/>
      <w:numFmt w:val="bullet"/>
      <w:lvlText w:val="•"/>
      <w:lvlJc w:val="left"/>
      <w:pPr>
        <w:ind w:left="2576" w:hanging="140"/>
      </w:pPr>
      <w:rPr>
        <w:rFonts w:hint="default"/>
      </w:rPr>
    </w:lvl>
    <w:lvl w:ilvl="8" w:tplc="60643C2C">
      <w:start w:val="1"/>
      <w:numFmt w:val="bullet"/>
      <w:lvlText w:val="•"/>
      <w:lvlJc w:val="left"/>
      <w:pPr>
        <w:ind w:left="2916" w:hanging="140"/>
      </w:pPr>
      <w:rPr>
        <w:rFonts w:hint="default"/>
      </w:rPr>
    </w:lvl>
  </w:abstractNum>
  <w:abstractNum w:abstractNumId="4" w15:restartNumberingAfterBreak="0">
    <w:nsid w:val="21F31A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DDA2B71"/>
    <w:multiLevelType w:val="hybridMultilevel"/>
    <w:tmpl w:val="9A7CED6E"/>
    <w:lvl w:ilvl="0" w:tplc="08588D76">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 w15:restartNumberingAfterBreak="0">
    <w:nsid w:val="6CA42979"/>
    <w:multiLevelType w:val="hybridMultilevel"/>
    <w:tmpl w:val="9A7CED6E"/>
    <w:lvl w:ilvl="0" w:tplc="08588D76">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3"/>
  </w:num>
  <w:num w:numId="2">
    <w:abstractNumId w:val="6"/>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2FF"/>
    <w:rsid w:val="00010F1F"/>
    <w:rsid w:val="00036BF2"/>
    <w:rsid w:val="00056CA5"/>
    <w:rsid w:val="00070B71"/>
    <w:rsid w:val="00073E8A"/>
    <w:rsid w:val="00075AC6"/>
    <w:rsid w:val="00127E10"/>
    <w:rsid w:val="0016527B"/>
    <w:rsid w:val="001A75B4"/>
    <w:rsid w:val="001B67F0"/>
    <w:rsid w:val="001F295D"/>
    <w:rsid w:val="0023128F"/>
    <w:rsid w:val="0027773A"/>
    <w:rsid w:val="00296A4D"/>
    <w:rsid w:val="002B23F3"/>
    <w:rsid w:val="002C79F1"/>
    <w:rsid w:val="002D519C"/>
    <w:rsid w:val="002D57CF"/>
    <w:rsid w:val="00311569"/>
    <w:rsid w:val="00342461"/>
    <w:rsid w:val="003707EB"/>
    <w:rsid w:val="003857D5"/>
    <w:rsid w:val="003A1E68"/>
    <w:rsid w:val="003A46CD"/>
    <w:rsid w:val="003C627F"/>
    <w:rsid w:val="003F15CF"/>
    <w:rsid w:val="004A6BCC"/>
    <w:rsid w:val="004B75D1"/>
    <w:rsid w:val="004E0079"/>
    <w:rsid w:val="00504D60"/>
    <w:rsid w:val="00511093"/>
    <w:rsid w:val="00531153"/>
    <w:rsid w:val="00536732"/>
    <w:rsid w:val="005B4F32"/>
    <w:rsid w:val="005F6FC1"/>
    <w:rsid w:val="00616598"/>
    <w:rsid w:val="00651971"/>
    <w:rsid w:val="00656C52"/>
    <w:rsid w:val="006654B2"/>
    <w:rsid w:val="00687748"/>
    <w:rsid w:val="00690B1E"/>
    <w:rsid w:val="006B2012"/>
    <w:rsid w:val="006D3106"/>
    <w:rsid w:val="006E7BAC"/>
    <w:rsid w:val="006F1698"/>
    <w:rsid w:val="006F3393"/>
    <w:rsid w:val="006F6449"/>
    <w:rsid w:val="00713A89"/>
    <w:rsid w:val="00742B37"/>
    <w:rsid w:val="0074796F"/>
    <w:rsid w:val="00775B4A"/>
    <w:rsid w:val="007970CC"/>
    <w:rsid w:val="007B29E7"/>
    <w:rsid w:val="00864AFA"/>
    <w:rsid w:val="00890D5A"/>
    <w:rsid w:val="008A6CAF"/>
    <w:rsid w:val="008B6F5E"/>
    <w:rsid w:val="0091429E"/>
    <w:rsid w:val="00915884"/>
    <w:rsid w:val="00920DA7"/>
    <w:rsid w:val="00933403"/>
    <w:rsid w:val="009342F0"/>
    <w:rsid w:val="009366B6"/>
    <w:rsid w:val="00960380"/>
    <w:rsid w:val="009633F7"/>
    <w:rsid w:val="0098242B"/>
    <w:rsid w:val="009851AC"/>
    <w:rsid w:val="009D2A11"/>
    <w:rsid w:val="009D3C51"/>
    <w:rsid w:val="00A04F77"/>
    <w:rsid w:val="00A15256"/>
    <w:rsid w:val="00A26EAF"/>
    <w:rsid w:val="00AB4FE2"/>
    <w:rsid w:val="00AC0835"/>
    <w:rsid w:val="00AD2297"/>
    <w:rsid w:val="00AE7202"/>
    <w:rsid w:val="00B4080A"/>
    <w:rsid w:val="00BD41A0"/>
    <w:rsid w:val="00BE62FF"/>
    <w:rsid w:val="00C32DE6"/>
    <w:rsid w:val="00CF236B"/>
    <w:rsid w:val="00D00CB3"/>
    <w:rsid w:val="00D33CC9"/>
    <w:rsid w:val="00D82800"/>
    <w:rsid w:val="00D903B8"/>
    <w:rsid w:val="00DD3B42"/>
    <w:rsid w:val="00DE0D5E"/>
    <w:rsid w:val="00DF08F3"/>
    <w:rsid w:val="00E37E29"/>
    <w:rsid w:val="00E42763"/>
    <w:rsid w:val="00E83508"/>
    <w:rsid w:val="00E84BFA"/>
    <w:rsid w:val="00F477D3"/>
    <w:rsid w:val="00F50BB0"/>
    <w:rsid w:val="00F53199"/>
    <w:rsid w:val="00F939EA"/>
    <w:rsid w:val="00F9703D"/>
    <w:rsid w:val="00F97099"/>
    <w:rsid w:val="00FA5439"/>
    <w:rsid w:val="00FC3FFB"/>
    <w:rsid w:val="00FE1EEF"/>
    <w:rsid w:val="00FE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FA92189-FF6E-4B21-A5C3-B47A2AE0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635"/>
    </w:pPr>
    <w:rPr>
      <w:rFonts w:ascii="Times New Roman" w:eastAsia="Times New Roman" w:hAnsi="Times New Roman"/>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56C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CA5"/>
    <w:rPr>
      <w:rFonts w:ascii="Segoe UI" w:hAnsi="Segoe UI" w:cs="Segoe UI"/>
      <w:sz w:val="18"/>
      <w:szCs w:val="18"/>
    </w:rPr>
  </w:style>
  <w:style w:type="paragraph" w:styleId="Header">
    <w:name w:val="header"/>
    <w:basedOn w:val="Normal"/>
    <w:link w:val="HeaderChar"/>
    <w:uiPriority w:val="99"/>
    <w:unhideWhenUsed/>
    <w:rsid w:val="00AB4FE2"/>
    <w:pPr>
      <w:tabs>
        <w:tab w:val="center" w:pos="4680"/>
        <w:tab w:val="right" w:pos="9360"/>
      </w:tabs>
    </w:pPr>
  </w:style>
  <w:style w:type="character" w:customStyle="1" w:styleId="HeaderChar">
    <w:name w:val="Header Char"/>
    <w:basedOn w:val="DefaultParagraphFont"/>
    <w:link w:val="Header"/>
    <w:uiPriority w:val="99"/>
    <w:rsid w:val="00AB4FE2"/>
  </w:style>
  <w:style w:type="paragraph" w:styleId="Footer">
    <w:name w:val="footer"/>
    <w:basedOn w:val="Normal"/>
    <w:link w:val="FooterChar"/>
    <w:uiPriority w:val="99"/>
    <w:unhideWhenUsed/>
    <w:rsid w:val="00AB4FE2"/>
    <w:pPr>
      <w:tabs>
        <w:tab w:val="center" w:pos="4680"/>
        <w:tab w:val="right" w:pos="9360"/>
      </w:tabs>
    </w:pPr>
  </w:style>
  <w:style w:type="character" w:customStyle="1" w:styleId="FooterChar">
    <w:name w:val="Footer Char"/>
    <w:basedOn w:val="DefaultParagraphFont"/>
    <w:link w:val="Footer"/>
    <w:uiPriority w:val="99"/>
    <w:rsid w:val="00AB4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A0C0A-AA02-43DC-9061-11B55A1DB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 Saefong</dc:creator>
  <cp:lastModifiedBy>Jocelyn Brucelas</cp:lastModifiedBy>
  <cp:revision>2</cp:revision>
  <cp:lastPrinted>2018-04-16T23:17:00Z</cp:lastPrinted>
  <dcterms:created xsi:type="dcterms:W3CDTF">2019-03-27T16:18:00Z</dcterms:created>
  <dcterms:modified xsi:type="dcterms:W3CDTF">2019-03-27T16:18:00Z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Microsoft® Word 2016</vt:lpwstr>
  </property>
  <property fmtid="{D5CDD505-2E9C-101B-9397-08002B2CF9AE}" pid="4" name="LastSaved">
    <vt:filetime>2017-11-07T00:00:00Z</vt:filetime>
  </property>
</Properties>
</file>